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E2" w:rsidRPr="00B341E2" w:rsidRDefault="00B341E2" w:rsidP="00B341E2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Times New Roman"/>
          <w:b/>
          <w:bCs/>
          <w:color w:val="222222"/>
          <w:sz w:val="36"/>
          <w:szCs w:val="36"/>
          <w:lang w:eastAsia="ru-RU"/>
        </w:rPr>
      </w:pPr>
      <w:r w:rsidRPr="00B341E2">
        <w:rPr>
          <w:rFonts w:ascii="Helvetica" w:eastAsia="Times New Roman" w:hAnsi="Helvetica" w:cs="Times New Roman"/>
          <w:b/>
          <w:bCs/>
          <w:color w:val="FF0000"/>
          <w:sz w:val="36"/>
          <w:szCs w:val="36"/>
          <w:lang w:eastAsia="ru-RU"/>
        </w:rPr>
        <w:t>Политика конфиденциальности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 xml:space="preserve">г. 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>Стерлитамак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 компании «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>Акцент</w:t>
      </w: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 xml:space="preserve">» (ИП 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>Комаров А.С.</w:t>
      </w: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), расположенный на доменном имени http://</w:t>
      </w:r>
      <w:proofErr w:type="spellStart"/>
      <w:r>
        <w:rPr>
          <w:rFonts w:ascii="Helvetica" w:eastAsia="Times New Roman" w:hAnsi="Helvetica" w:cs="Times New Roman"/>
          <w:color w:val="222222"/>
          <w:sz w:val="24"/>
          <w:szCs w:val="24"/>
          <w:lang w:val="en-US" w:eastAsia="ru-RU"/>
        </w:rPr>
        <w:t>akcent</w:t>
      </w:r>
      <w:proofErr w:type="spellEnd"/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-</w:t>
      </w:r>
      <w:proofErr w:type="spellStart"/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okna.ru</w:t>
      </w:r>
      <w:proofErr w:type="spellEnd"/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, может получить о Пользователе во время использования сайта компании.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outlineLvl w:val="4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ru-RU"/>
        </w:rPr>
        <w:t>1. ОПРЕДЕЛЕНИЕ ТЕРМИНОВ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1.1. В настоящей Политике конфиденциальности используются следующие термины: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1.1.1. «Администрация сайта компании (далее – Администрация сайта)» – уполномоченные сотрудники на управление сайтом, действующие от имени компании «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>Акцент</w:t>
      </w: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 xml:space="preserve">» (ИП 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>Комаров А.С.</w:t>
      </w: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),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1.1.5. «Пользователь сайта (далее Пользователь)» – лицо, имеющее доступ к Сайту, посредством сети Интернет и использующее Сайт.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1.1.6. «</w:t>
      </w:r>
      <w:proofErr w:type="spellStart"/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Cookies</w:t>
      </w:r>
      <w:proofErr w:type="spellEnd"/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outlineLvl w:val="4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ru-RU"/>
        </w:rPr>
        <w:t>2. ОБЩИЕ ПОЛОЖЕНИЯ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lastRenderedPageBreak/>
        <w:t>2.2. В случае несогласия с условиями Политики конфиденциальности Пользователь должен прекратить использование настоящего сайта.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2.3. Настоящая Политика конфиденциальности применяется только к сайту компании «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>Акцент</w:t>
      </w: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». Компания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2.4. Администрация сайта не проверяет достоверность персональных данных, предоставляемых Пользователем сайта.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outlineLvl w:val="4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ru-RU"/>
        </w:rPr>
        <w:t>3. ПРЕДМЕТ ПОЛИТИКИ КОНФИДЕНЦИАЛЬНОСТИ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сайте, при запросе обратного звонка или при оформлении заказа.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в отдельных блоках и включают в себя следующую информацию: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3.2.1. имя Пользователя (достоверность не проверяется);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3.2.2. контактный телефон Пользователя;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outlineLvl w:val="4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ru-RU"/>
        </w:rPr>
        <w:t>4. ЦЕЛИ СБОРА ПЕРСОНАЛЬНОЙ ИНФОРМАЦИИ ПОЛЬЗОВАТЕЛЯ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4.1. Персональные данные Пользователя Администрация сайта может использовать в целях: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4.1.1. Для оформления заказа и (или) заключения Договора купли-продажи товара дистанционным способом с компанией «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>Акцент</w:t>
      </w: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».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4.1.2.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4.1.3. Подтверждения достоверности и полноты персональных данных, предоставленных Пользователем.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4.1.4. Создания учетной записи для совершения покупок, если Пользователь дал согласие на создание учетной записи.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4.1.5. Уведомления Пользователя Сайта о состоянии Заказа.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4.1.6. Предоставления Пользователю эффективной клиентской и технической поддержки при возникновении проблем связанных с использованием Сайта.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4.1.7.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компании.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lastRenderedPageBreak/>
        <w:t>4.1.8. Осуществления рекламной деятельности с согласия Пользователя.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outlineLvl w:val="4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ru-RU"/>
        </w:rPr>
        <w:t>5. СПОСОБЫ И СРОКИ ОБРАБОТКИ ПЕРСОНАЛЬНОЙ ИНФОРМАЦИИ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компании «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>Акцент</w:t>
      </w: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», включая доставку Товара.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outlineLvl w:val="4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ru-RU"/>
        </w:rPr>
        <w:t>6. ОБЯЗАТЕЛЬСТВА СТОРОН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6.1. Пользователь обязан: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6.1.1. Предоставить информацию о персональных данных, необходимую для пользования Сайтом.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6.2. Администрация сайта обязана: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lastRenderedPageBreak/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outlineLvl w:val="4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ru-RU"/>
        </w:rPr>
        <w:t>7. ОТВЕТСТВЕННОСТЬ СТОРОН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настоящей Политики Конфиденциальности.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7.2.1. Стала публичным достоянием до её утраты или разглашения.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7.2.2. Была получена от третьей стороны до момента её получения Администрацией сайта.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7.2.3. Была разглашена с согласия Пользователя.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outlineLvl w:val="4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ru-RU"/>
        </w:rPr>
        <w:t>8. РАЗРЕШЕНИЕ СПОРОВ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outlineLvl w:val="4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ru-RU"/>
        </w:rPr>
        <w:t>9. ДОПОЛНИТЕЛЬНЫЕ УСЛОВИЯ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lastRenderedPageBreak/>
        <w:t xml:space="preserve">9.3. Все предложения или вопросы по настоящей Политике конфиденциальности следует сообщать электронным письмом по адресу: </w:t>
      </w:r>
      <w:proofErr w:type="spellStart"/>
      <w:r>
        <w:rPr>
          <w:rFonts w:ascii="Helvetica" w:eastAsia="Times New Roman" w:hAnsi="Helvetica" w:cs="Times New Roman"/>
          <w:color w:val="222222"/>
          <w:sz w:val="24"/>
          <w:szCs w:val="24"/>
          <w:lang w:val="en-US" w:eastAsia="ru-RU"/>
        </w:rPr>
        <w:t>artemkomarof</w:t>
      </w:r>
      <w:proofErr w:type="spellEnd"/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@</w:t>
      </w:r>
      <w:proofErr w:type="spellStart"/>
      <w:r>
        <w:rPr>
          <w:rFonts w:ascii="Helvetica" w:eastAsia="Times New Roman" w:hAnsi="Helvetica" w:cs="Times New Roman"/>
          <w:color w:val="222222"/>
          <w:sz w:val="24"/>
          <w:szCs w:val="24"/>
          <w:lang w:val="en-US" w:eastAsia="ru-RU"/>
        </w:rPr>
        <w:t>yandex</w:t>
      </w:r>
      <w:proofErr w:type="spellEnd"/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.</w:t>
      </w:r>
      <w:proofErr w:type="spellStart"/>
      <w:r>
        <w:rPr>
          <w:rFonts w:ascii="Helvetica" w:eastAsia="Times New Roman" w:hAnsi="Helvetica" w:cs="Times New Roman"/>
          <w:color w:val="222222"/>
          <w:sz w:val="24"/>
          <w:szCs w:val="24"/>
          <w:lang w:val="en-US" w:eastAsia="ru-RU"/>
        </w:rPr>
        <w:t>ru</w:t>
      </w:r>
      <w:proofErr w:type="spellEnd"/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 xml:space="preserve">9.4. Действующая Политика конфиденциальности размещена в виде ссылки на странице по адресу </w:t>
      </w:r>
      <w:r w:rsidR="00BB71BC" w:rsidRPr="00BB71BC">
        <w:rPr>
          <w:rFonts w:ascii="Helvetica" w:eastAsia="Times New Roman" w:hAnsi="Helvetica" w:cs="Times New Roman"/>
          <w:color w:val="222222"/>
          <w:sz w:val="24"/>
          <w:szCs w:val="24"/>
          <w:lang w:val="en-US" w:eastAsia="ru-RU"/>
        </w:rPr>
        <w:t>http</w:t>
      </w:r>
      <w:r w:rsidR="00BB71BC" w:rsidRPr="00BB71BC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://</w:t>
      </w:r>
      <w:proofErr w:type="spellStart"/>
      <w:r w:rsidR="00BB71BC" w:rsidRPr="00BB71BC">
        <w:rPr>
          <w:rFonts w:ascii="Helvetica" w:eastAsia="Times New Roman" w:hAnsi="Helvetica" w:cs="Times New Roman"/>
          <w:color w:val="222222"/>
          <w:sz w:val="24"/>
          <w:szCs w:val="24"/>
          <w:lang w:val="en-US" w:eastAsia="ru-RU"/>
        </w:rPr>
        <w:t>akcent</w:t>
      </w:r>
      <w:proofErr w:type="spellEnd"/>
      <w:r w:rsidR="00BB71BC" w:rsidRPr="00BB71BC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-</w:t>
      </w:r>
      <w:proofErr w:type="spellStart"/>
      <w:r w:rsidR="00BB71BC" w:rsidRPr="00BB71BC">
        <w:rPr>
          <w:rFonts w:ascii="Helvetica" w:eastAsia="Times New Roman" w:hAnsi="Helvetica" w:cs="Times New Roman"/>
          <w:color w:val="222222"/>
          <w:sz w:val="24"/>
          <w:szCs w:val="24"/>
          <w:lang w:val="en-US" w:eastAsia="ru-RU"/>
        </w:rPr>
        <w:t>okna</w:t>
      </w:r>
      <w:proofErr w:type="spellEnd"/>
      <w:r w:rsidR="00BB71BC" w:rsidRPr="00BB71BC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.</w:t>
      </w:r>
      <w:proofErr w:type="spellStart"/>
      <w:r w:rsidR="00BB71BC" w:rsidRPr="00BB71BC">
        <w:rPr>
          <w:rFonts w:ascii="Helvetica" w:eastAsia="Times New Roman" w:hAnsi="Helvetica" w:cs="Times New Roman"/>
          <w:color w:val="222222"/>
          <w:sz w:val="24"/>
          <w:szCs w:val="24"/>
          <w:lang w:val="en-US" w:eastAsia="ru-RU"/>
        </w:rPr>
        <w:t>ru</w:t>
      </w:r>
      <w:proofErr w:type="spellEnd"/>
      <w:r w:rsidR="00BB71BC" w:rsidRPr="00BB71BC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/</w:t>
      </w: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.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----------------------------------------------</w:t>
      </w:r>
    </w:p>
    <w:p w:rsidR="00B341E2" w:rsidRPr="00B341E2" w:rsidRDefault="00B341E2" w:rsidP="00B341E2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Обновлено «</w:t>
      </w:r>
      <w:r>
        <w:rPr>
          <w:rFonts w:ascii="Helvetica" w:eastAsia="Times New Roman" w:hAnsi="Helvetica" w:cs="Times New Roman"/>
          <w:color w:val="222222"/>
          <w:sz w:val="24"/>
          <w:szCs w:val="24"/>
          <w:lang w:val="en-US" w:eastAsia="ru-RU"/>
        </w:rPr>
        <w:t>24</w:t>
      </w:r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 xml:space="preserve">» 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>апреля</w:t>
      </w:r>
      <w:bookmarkStart w:id="0" w:name="_GoBack"/>
      <w:bookmarkEnd w:id="0"/>
      <w:r w:rsidRPr="00B341E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 xml:space="preserve"> 2017 г.</w:t>
      </w:r>
    </w:p>
    <w:p w:rsidR="00EB2DAF" w:rsidRDefault="00BB71BC"/>
    <w:sectPr w:rsidR="00EB2DAF" w:rsidSect="00B341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41E2"/>
    <w:rsid w:val="005D5428"/>
    <w:rsid w:val="00B341E2"/>
    <w:rsid w:val="00BB71BC"/>
    <w:rsid w:val="00C476F0"/>
    <w:rsid w:val="00D81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F0"/>
  </w:style>
  <w:style w:type="paragraph" w:styleId="3">
    <w:name w:val="heading 3"/>
    <w:basedOn w:val="a"/>
    <w:link w:val="30"/>
    <w:uiPriority w:val="9"/>
    <w:qFormat/>
    <w:rsid w:val="00B341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41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1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ArtemK. Mfo</dc:creator>
  <cp:keywords/>
  <dc:description/>
  <cp:lastModifiedBy>MIMPC</cp:lastModifiedBy>
  <cp:revision>3</cp:revision>
  <dcterms:created xsi:type="dcterms:W3CDTF">2017-04-24T17:53:00Z</dcterms:created>
  <dcterms:modified xsi:type="dcterms:W3CDTF">2017-05-21T08:10:00Z</dcterms:modified>
</cp:coreProperties>
</file>